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8619" w14:textId="77777777" w:rsidR="00B20EAC" w:rsidRPr="00510D30" w:rsidRDefault="00B20EAC" w:rsidP="00B20EAC">
      <w:pPr>
        <w:contextualSpacing/>
        <w:rPr>
          <w:rFonts w:ascii="Amasis MT Pro Light" w:hAnsi="Amasis MT Pro Light"/>
          <w:b/>
          <w:bCs/>
        </w:rPr>
      </w:pPr>
      <w:r>
        <w:rPr>
          <w:rFonts w:ascii="Amasis MT Pro Light" w:hAnsi="Amasis MT Pro Light"/>
          <w:b/>
          <w:bCs/>
        </w:rPr>
        <w:t>Carter K. Richard</w:t>
      </w:r>
    </w:p>
    <w:p w14:paraId="6328657D" w14:textId="77777777" w:rsidR="00B20EAC" w:rsidRPr="00510D30" w:rsidRDefault="00B20EAC" w:rsidP="00B20EAC">
      <w:pPr>
        <w:contextualSpacing/>
        <w:rPr>
          <w:rFonts w:ascii="Amasis MT Pro Light" w:hAnsi="Amasis MT Pro Light"/>
        </w:rPr>
      </w:pPr>
      <w:r>
        <w:rPr>
          <w:rFonts w:ascii="Amasis MT Pro Light" w:hAnsi="Amasis MT Pro Light"/>
        </w:rPr>
        <w:t>Longwood, FL 32779</w:t>
        <w:br/>
        <w:t>689-227-1916 | carter.k.richard@icloud.com</w:t>
        <w:br/>
        <w:t>LinkedIn: carterkrichard</w:t>
      </w:r>
    </w:p>
    <w:p w14:paraId="1FCA68A5" w14:textId="77777777" w:rsidR="00B20EAC" w:rsidRPr="00510D30" w:rsidRDefault="00B20EAC" w:rsidP="00B20EAC">
      <w:pPr>
        <w:contextualSpacing/>
        <w:rPr>
          <w:rFonts w:ascii="Amasis MT Pro Light" w:hAnsi="Amasis MT Pro Light"/>
        </w:rPr>
      </w:pPr>
      <w:r>
        <w:rPr>
          <w:rFonts w:ascii="Amasis MT Pro Light" w:hAnsi="Amasis MT Pro Light"/>
        </w:rPr>
        <w:pict w14:anchorId="78F6FB14">
          <v:rect id="_x0000_i1025" style="width:0;height:1.5pt" o:hralign="center" o:hrstd="t" o:hr="t" fillcolor="#a0a0a0" stroked="f"/>
        </w:pict>
      </w:r>
    </w:p>
    <w:p w14:paraId="331D3B90" w14:textId="77777777" w:rsidR="00B20EAC" w:rsidRPr="00510D30" w:rsidRDefault="00B20EAC" w:rsidP="00B20EAC">
      <w:pPr>
        <w:contextualSpacing/>
        <w:rPr>
          <w:rFonts w:ascii="Amasis MT Pro Light" w:hAnsi="Amasis MT Pro Light"/>
          <w:b/>
          <w:bCs/>
        </w:rPr>
      </w:pPr>
      <w:r>
        <w:rPr>
          <w:rFonts w:ascii="Amasis MT Pro Light" w:hAnsi="Amasis MT Pro Light"/>
          <w:b/>
          <w:bCs/>
        </w:rPr>
        <w:t>Professional Summary</w:t>
      </w:r>
    </w:p>
    <w:p w14:paraId="0382D0F1" w14:textId="77777777" w:rsidR="00B20EAC" w:rsidRPr="00510D30" w:rsidRDefault="00B20EAC" w:rsidP="00B20EAC">
      <w:pPr>
        <w:contextualSpacing/>
        <w:rPr>
          <w:rFonts w:ascii="Amasis MT Pro Light" w:hAnsi="Amasis MT Pro Light"/>
        </w:rPr>
      </w:pPr>
      <w:r>
        <w:rPr>
          <w:rFonts w:ascii="Amasis MT Pro Light" w:hAnsi="Amasis MT Pro Light"/>
        </w:rPr>
        <w:t>Data Engineer and analytics professional with experience building scalable pipelines, cloud data platforms, and enterprise analytics solutions across regulated and high-stakes environments. Background spans healthcare, federal consulting, and large-scale enterprise data work, with a growing focus on cybersecurity — including hands-on experience with data governance, access control policy, and networked endpoint systems. Comfortable operating across the full data lifecycle, from ingestion and transformation to dashboarding and stakeholder communication. Currently completing the Google Cybersecurity Certificate.</w:t>
      </w:r>
    </w:p>
    <w:p w14:paraId="4C9667EB" w14:textId="77777777" w:rsidR="00B20EAC" w:rsidRPr="00510D30" w:rsidRDefault="00B20EAC" w:rsidP="00B20EAC">
      <w:pPr>
        <w:contextualSpacing/>
        <w:rPr>
          <w:rFonts w:ascii="Amasis MT Pro Light" w:hAnsi="Amasis MT Pro Light"/>
        </w:rPr>
      </w:pPr>
      <w:r>
        <w:rPr>
          <w:rFonts w:ascii="Amasis MT Pro Light" w:hAnsi="Amasis MT Pro Light"/>
        </w:rPr>
        <w:pict w14:anchorId="360B380F">
          <v:rect id="_x0000_i1026" style="width:0;height:1.5pt" o:hralign="center" o:hrstd="t" o:hr="t" fillcolor="#a0a0a0" stroked="f"/>
        </w:pict>
      </w:r>
    </w:p>
    <w:p w14:paraId="411D8F51" w14:textId="77777777" w:rsidR="00B20EAC" w:rsidRPr="00510D30" w:rsidRDefault="00B20EAC" w:rsidP="00B20EAC">
      <w:pPr>
        <w:contextualSpacing/>
        <w:rPr>
          <w:rFonts w:ascii="Amasis MT Pro Light" w:hAnsi="Amasis MT Pro Light"/>
          <w:b/>
          <w:bCs/>
        </w:rPr>
      </w:pPr>
      <w:r>
        <w:rPr>
          <w:rFonts w:ascii="Amasis MT Pro Light" w:hAnsi="Amasis MT Pro Light"/>
          <w:b/>
          <w:bCs/>
        </w:rPr>
        <w:t>Professional Experience</w:t>
      </w:r>
    </w:p>
    <w:p w14:paraId="260FF450" w14:textId="77777777" w:rsidR="00B20EAC" w:rsidRPr="00510D30" w:rsidRDefault="00B20EAC" w:rsidP="00B20EAC">
      <w:pPr>
        <w:contextualSpacing/>
        <w:rPr>
          <w:rFonts w:ascii="Amasis MT Pro Light" w:hAnsi="Amasis MT Pro Light"/>
        </w:rPr>
      </w:pPr>
      <w:r>
        <w:rPr>
          <w:rFonts w:ascii="Amasis MT Pro Light" w:hAnsi="Amasis MT Pro Light"/>
          <w:b/>
          <w:bCs/>
        </w:rPr>
        <w:t>Project Data Analyst (Contract)</w:t>
      </w:r>
      <w:r>
        <w:rPr>
          <w:rFonts w:ascii="Amasis MT Pro Light" w:hAnsi="Amasis MT Pro Light"/>
        </w:rPr>
        <w:br/>
        <w:t>The Walt Disney Company — Buena Vista, FL</w:t>
        <w:br/>
        <w:t>January 2024 – September 2024</w:t>
      </w:r>
    </w:p>
    <w:p w14:paraId="4D1C6B64" w14:textId="77777777" w:rsidR="00B20EAC" w:rsidRPr="00510D30" w:rsidRDefault="00B20EAC" w:rsidP="00B20EAC">
      <w:pPr>
        <w:numPr>
          <w:ilvl w:val="0"/>
          <w:numId w:val="1"/>
        </w:numPr>
        <w:contextualSpacing/>
        <w:rPr>
          <w:rFonts w:ascii="Amasis MT Pro Light" w:hAnsi="Amasis MT Pro Light"/>
        </w:rPr>
      </w:pPr>
      <w:r>
        <w:rPr>
          <w:rFonts w:ascii="Amasis MT Pro Light" w:hAnsi="Amasis MT Pro Light"/>
        </w:rPr>
        <w:t xml:space="preserve">Designed and validated data models supporting enterprise reporting across Disneyland Resort and Aulani Resort, ensuring accuracy and reliability for downstream analytics teams </w:t>
      </w:r>
    </w:p>
    <w:p w14:paraId="5650BC5C" w14:textId="77777777" w:rsidR="00B20EAC" w:rsidRPr="00510D30" w:rsidRDefault="00B20EAC" w:rsidP="00B20EAC">
      <w:pPr>
        <w:numPr>
          <w:ilvl w:val="0"/>
          <w:numId w:val="1"/>
        </w:numPr>
        <w:contextualSpacing/>
        <w:rPr>
          <w:rFonts w:ascii="Amasis MT Pro Light" w:hAnsi="Amasis MT Pro Light"/>
        </w:rPr>
      </w:pPr>
      <w:r>
        <w:rPr>
          <w:rFonts w:ascii="Amasis MT Pro Light" w:hAnsi="Amasis MT Pro Light"/>
        </w:rPr>
        <w:t xml:space="preserve">Performed data mapping and migration of 20,000+ structured records to support a large-scale operations platform transition </w:t>
      </w:r>
    </w:p>
    <w:p w14:paraId="0D704025" w14:textId="69C6B08F" w:rsidR="00B20EAC" w:rsidRPr="00A251AE" w:rsidRDefault="00B20EAC" w:rsidP="00A251AE">
      <w:pPr>
        <w:numPr>
          <w:ilvl w:val="0"/>
          <w:numId w:val="1"/>
        </w:numPr>
        <w:contextualSpacing/>
        <w:rPr>
          <w:rFonts w:ascii="Amasis MT Pro Light" w:hAnsi="Amasis MT Pro Light"/>
        </w:rPr>
      </w:pPr>
      <w:r>
        <w:rPr>
          <w:rFonts w:ascii="Amasis MT Pro Light" w:hAnsi="Amasis MT Pro Light"/>
        </w:rPr>
        <w:t xml:space="preserve">Developed SQL transformation logic and data quality checks to detect inconsistencies and ensure accuracy across multiple systems </w:t>
      </w:r>
    </w:p>
    <w:p w14:paraId="265970FB" w14:textId="77777777" w:rsidR="00B20EAC" w:rsidRPr="00510D30" w:rsidRDefault="00B20EAC" w:rsidP="00B20EAC">
      <w:pPr>
        <w:numPr>
          <w:ilvl w:val="0"/>
          <w:numId w:val="1"/>
        </w:numPr>
        <w:contextualSpacing/>
        <w:rPr>
          <w:rFonts w:ascii="Amasis MT Pro Light" w:hAnsi="Amasis MT Pro Light"/>
        </w:rPr>
      </w:pPr>
      <w:r>
        <w:rPr>
          <w:rFonts w:ascii="Amasis MT Pro Light" w:hAnsi="Amasis MT Pro Light"/>
        </w:rPr>
        <w:t xml:space="preserve">Collaborated with engineering teams to define data requirements, troubleshoot production issues, and ensure downstream data accuracy </w:t>
      </w:r>
    </w:p>
    <w:p w14:paraId="50502719" w14:textId="77777777" w:rsidR="00B20EAC" w:rsidRPr="00510D30" w:rsidRDefault="00B20EAC" w:rsidP="00B20EAC">
      <w:pPr>
        <w:contextualSpacing/>
        <w:rPr>
          <w:rFonts w:ascii="Amasis MT Pro Light" w:hAnsi="Amasis MT Pro Light"/>
        </w:rPr>
      </w:pPr>
      <w:r>
        <w:rPr>
          <w:rFonts w:ascii="Amasis MT Pro Light" w:hAnsi="Amasis MT Pro Light"/>
          <w:b/>
          <w:bCs/>
        </w:rPr>
        <w:t>GCP Data Engineer</w:t>
      </w:r>
      <w:r>
        <w:rPr>
          <w:rFonts w:ascii="Amasis MT Pro Light" w:hAnsi="Amasis MT Pro Light"/>
        </w:rPr>
        <w:br/>
        <w:t>66 Degrees, LLC — Remote</w:t>
        <w:br/>
        <w:t>January 2022 – May 2023</w:t>
      </w:r>
    </w:p>
    <w:p w14:paraId="2DF8C2B9" w14:textId="77777777" w:rsidR="00B20EAC" w:rsidRPr="00510D30" w:rsidRDefault="00B20EAC" w:rsidP="00B20EAC">
      <w:pPr>
        <w:numPr>
          <w:ilvl w:val="0"/>
          <w:numId w:val="2"/>
        </w:numPr>
        <w:contextualSpacing/>
        <w:rPr>
          <w:rFonts w:ascii="Amasis MT Pro Light" w:hAnsi="Amasis MT Pro Light"/>
        </w:rPr>
      </w:pPr>
      <w:r>
        <w:rPr>
          <w:rFonts w:ascii="Amasis MT Pro Light" w:hAnsi="Amasis MT Pro Light"/>
        </w:rPr>
        <w:t xml:space="preserve">Built and maintained cloud-native data pipelines using BigQuery, Cloud SQL, and Cloud Functions </w:t>
      </w:r>
    </w:p>
    <w:p w14:paraId="3B53087A" w14:textId="77777777" w:rsidR="00B20EAC" w:rsidRPr="00510D30" w:rsidRDefault="00B20EAC" w:rsidP="00B20EAC">
      <w:pPr>
        <w:numPr>
          <w:ilvl w:val="0"/>
          <w:numId w:val="2"/>
        </w:numPr>
        <w:contextualSpacing/>
        <w:rPr>
          <w:rFonts w:ascii="Amasis MT Pro Light" w:hAnsi="Amasis MT Pro Light"/>
        </w:rPr>
      </w:pPr>
      <w:r>
        <w:rPr>
          <w:rFonts w:ascii="Amasis MT Pro Light" w:hAnsi="Amasis MT Pro Light"/>
        </w:rPr>
        <w:t xml:space="preserve">Led a team of three in designing architecture for a Google Analytics migration, including ETL strategy and data modeling </w:t>
      </w:r>
    </w:p>
    <w:p w14:paraId="7B78FEEB" w14:textId="77777777" w:rsidR="00B20EAC" w:rsidRPr="00510D30" w:rsidRDefault="00B20EAC" w:rsidP="00B20EAC">
      <w:pPr>
        <w:numPr>
          <w:ilvl w:val="0"/>
          <w:numId w:val="2"/>
        </w:numPr>
        <w:contextualSpacing/>
        <w:rPr>
          <w:rFonts w:ascii="Amasis MT Pro Light" w:hAnsi="Amasis MT Pro Light"/>
        </w:rPr>
      </w:pPr>
      <w:r>
        <w:rPr>
          <w:rFonts w:ascii="Amasis MT Pro Light" w:hAnsi="Amasis MT Pro Light"/>
        </w:rPr>
        <w:t xml:space="preserve">Recognized as Data Services MVP (Nov 2022) for leading a successful FiveTran CDC deployment for a Fortune 500 logistics client </w:t>
      </w:r>
    </w:p>
    <w:p w14:paraId="6BD86BF7" w14:textId="77777777" w:rsidR="00B20EAC" w:rsidRPr="00510D30" w:rsidRDefault="00B20EAC" w:rsidP="00B20EAC">
      <w:pPr>
        <w:numPr>
          <w:ilvl w:val="0"/>
          <w:numId w:val="2"/>
        </w:numPr>
        <w:contextualSpacing/>
        <w:rPr>
          <w:rFonts w:ascii="Amasis MT Pro Light" w:hAnsi="Amasis MT Pro Light"/>
        </w:rPr>
      </w:pPr>
      <w:r>
        <w:rPr>
          <w:rFonts w:ascii="Amasis MT Pro Light" w:hAnsi="Amasis MT Pro Light"/>
        </w:rPr>
        <w:t xml:space="preserve">Implemented data governance policies for a client project, including row- and column-level security on PostgreSQL and GCP IAM controls to restrict unauthorized data access </w:t>
      </w:r>
    </w:p>
    <w:p w14:paraId="68B2C077" w14:textId="77777777" w:rsidR="00B20EAC" w:rsidRPr="00510D30" w:rsidRDefault="00B20EAC" w:rsidP="00B20EAC">
      <w:pPr>
        <w:contextualSpacing/>
        <w:rPr>
          <w:rFonts w:ascii="Amasis MT Pro Light" w:hAnsi="Amasis MT Pro Light"/>
        </w:rPr>
      </w:pPr>
      <w:r>
        <w:rPr>
          <w:rFonts w:ascii="Amasis MT Pro Light" w:hAnsi="Amasis MT Pro Light"/>
          <w:b/>
          <w:bCs/>
        </w:rPr>
        <w:t>Data Analyst</w:t>
      </w:r>
      <w:r>
        <w:rPr>
          <w:rFonts w:ascii="Amasis MT Pro Light" w:hAnsi="Amasis MT Pro Light"/>
        </w:rPr>
        <w:br/>
        <w:t>Deloitte Consulting LLP — Remote</w:t>
        <w:br/>
        <w:t>June 2020 – December 2021</w:t>
      </w:r>
    </w:p>
    <w:p w14:paraId="2C8E7810" w14:textId="77777777" w:rsidR="00B20EAC" w:rsidRPr="00510D30" w:rsidRDefault="00B20EAC" w:rsidP="00B20EAC">
      <w:pPr>
        <w:numPr>
          <w:ilvl w:val="0"/>
          <w:numId w:val="3"/>
        </w:numPr>
        <w:contextualSpacing/>
        <w:rPr>
          <w:rFonts w:ascii="Amasis MT Pro Light" w:hAnsi="Amasis MT Pro Light"/>
        </w:rPr>
      </w:pPr>
      <w:r>
        <w:rPr>
          <w:rFonts w:ascii="Amasis MT Pro Light" w:hAnsi="Amasis MT Pro Light"/>
        </w:rPr>
        <w:t xml:space="preserve">Designed workflows to clean, transform, and model operational and financial data for federal clients </w:t>
      </w:r>
    </w:p>
    <w:p w14:paraId="70A0C7B0" w14:textId="77777777" w:rsidR="00B20EAC" w:rsidRPr="00510D30" w:rsidRDefault="00B20EAC" w:rsidP="00B20EAC">
      <w:pPr>
        <w:numPr>
          <w:ilvl w:val="0"/>
          <w:numId w:val="3"/>
        </w:numPr>
        <w:contextualSpacing/>
        <w:rPr>
          <w:rFonts w:ascii="Amasis MT Pro Light" w:hAnsi="Amasis MT Pro Light"/>
        </w:rPr>
      </w:pPr>
      <w:r>
        <w:rPr>
          <w:rFonts w:ascii="Amasis MT Pro Light" w:hAnsi="Amasis MT Pro Light"/>
        </w:rPr>
        <w:t xml:space="preserve">Built a secure Power BI dashboard tracking over $1.2M in federal appropriations in real time </w:t>
      </w:r>
    </w:p>
    <w:p w14:paraId="6319AEE2" w14:textId="77777777" w:rsidR="00B20EAC" w:rsidRPr="00510D30" w:rsidRDefault="00B20EAC" w:rsidP="00B20EAC">
      <w:pPr>
        <w:numPr>
          <w:ilvl w:val="0"/>
          <w:numId w:val="3"/>
        </w:numPr>
        <w:contextualSpacing/>
        <w:rPr>
          <w:rFonts w:ascii="Amasis MT Pro Light" w:hAnsi="Amasis MT Pro Light"/>
        </w:rPr>
      </w:pPr>
      <w:r>
        <w:rPr>
          <w:rFonts w:ascii="Amasis MT Pro Light" w:hAnsi="Amasis MT Pro Light"/>
        </w:rPr>
        <w:t xml:space="preserve">Developed a RESTful API to support cross-system data integration for DHS reporting </w:t>
      </w:r>
    </w:p>
    <w:p w14:paraId="6B570F5B" w14:textId="77777777" w:rsidR="00B20EAC" w:rsidRPr="00510D30" w:rsidRDefault="00B20EAC" w:rsidP="00B20EAC">
      <w:pPr>
        <w:numPr>
          <w:ilvl w:val="0"/>
          <w:numId w:val="3"/>
        </w:numPr>
        <w:contextualSpacing/>
        <w:rPr>
          <w:rFonts w:ascii="Amasis MT Pro Light" w:hAnsi="Amasis MT Pro Light"/>
        </w:rPr>
      </w:pPr>
      <w:r>
        <w:rPr>
          <w:rFonts w:ascii="Amasis MT Pro Light" w:hAnsi="Amasis MT Pro Light"/>
        </w:rPr>
        <w:t xml:space="preserve">Delivered internal training on data visualization and reproducible analytics using R and Python </w:t>
      </w:r>
    </w:p>
    <w:p w14:paraId="1A000001" w14:textId="77777777" w:rsidR="00B20EAC" w:rsidRDefault="00B20EAC" w:rsidP="00B20EAC">
      <w:pPr>
        <w:contextualSpacing/>
        <w:rPr>
          <w:rFonts w:ascii="Amasis MT Pro Light" w:hAnsi="Amasis MT Pro Light"/>
        </w:rPr>
      </w:pPr>
      <w:r>
        <w:rPr>
          <w:rFonts w:ascii="Amasis MT Pro Light" w:hAnsi="Amasis MT Pro Light"/>
          <w:b/>
          <w:bCs/>
        </w:rPr>
        <w:t>Clinical Engineer</w:t>
      </w:r>
      <w:r>
        <w:rPr>
          <w:rFonts w:ascii="Amasis MT Pro Light" w:hAnsi="Amasis MT Pro Light"/>
        </w:rPr>
        <w:br/>
        <w:t>AdventHealth — Orlando, FL</w:t>
        <w:br/>
        <w:t>May 2019 – May 2020</w:t>
      </w:r>
    </w:p>
    <w:p w14:paraId="1A000002" w14:textId="77777777" w:rsidR="00B20EAC" w:rsidRDefault="00B20EAC" w:rsidP="00B20EAC">
      <w:pPr>
        <w:numPr>
          <w:ilvl w:val="0"/>
          <w:numId w:val="3"/>
        </w:numPr>
        <w:contextualSpacing/>
        <w:rPr>
          <w:rFonts w:ascii="Amasis MT Pro Light" w:hAnsi="Amasis MT Pro Light"/>
        </w:rPr>
      </w:pPr>
      <w:r>
        <w:rPr>
          <w:rFonts w:ascii="Amasis MT Pro Light" w:hAnsi="Amasis MT Pro Light"/>
        </w:rPr>
        <w:t xml:space="preserve">Configured and deployed networked infusion pumps across hospital infrastructure, coordinating with IT to ensure device compliance, connectivity, and security on the clinical network </w:t>
      </w:r>
    </w:p>
    <w:p w14:paraId="1A000003" w14:textId="77777777" w:rsidR="00B20EAC" w:rsidRDefault="00B20EAC" w:rsidP="00B20EAC">
      <w:pPr>
        <w:numPr>
          <w:ilvl w:val="0"/>
          <w:numId w:val="3"/>
        </w:numPr>
        <w:contextualSpacing/>
        <w:rPr>
          <w:rFonts w:ascii="Amasis MT Pro Light" w:hAnsi="Amasis MT Pro Light"/>
        </w:rPr>
      </w:pPr>
      <w:r>
        <w:rPr>
          <w:rFonts w:ascii="Amasis MT Pro Light" w:hAnsi="Amasis MT Pro Light"/>
        </w:rPr>
        <w:t xml:space="preserve">Maintained close working relationship with hospital IT department to manage endpoint behavior, troubleshoot network issues, and ensure device availability in patient care settings </w:t>
      </w:r>
    </w:p>
    <w:p w14:paraId="1A000004" w14:textId="77777777" w:rsidR="00B20EAC" w:rsidRDefault="00B20EAC" w:rsidP="00B20EAC">
      <w:pPr>
        <w:numPr>
          <w:ilvl w:val="0"/>
          <w:numId w:val="3"/>
        </w:numPr>
        <w:contextualSpacing/>
        <w:rPr>
          <w:rFonts w:ascii="Amasis MT Pro Light" w:hAnsi="Amasis MT Pro Light"/>
        </w:rPr>
      </w:pPr>
      <w:r>
        <w:rPr>
          <w:rFonts w:ascii="Amasis MT Pro Light" w:hAnsi="Amasis MT Pro Light"/>
        </w:rPr>
        <w:t xml:space="preserve">Gained hands-on experience with endpoint lifecycle management and network security requirements in a regulated, compliance-driven healthcare environment </w:t>
      </w:r>
    </w:p>
    <w:p w14:paraId="05F50E8C" w14:textId="77777777" w:rsidR="00B20EAC" w:rsidRPr="00510D30" w:rsidRDefault="00B20EAC" w:rsidP="00B20EAC">
      <w:pPr>
        <w:contextualSpacing/>
        <w:rPr>
          <w:rFonts w:ascii="Amasis MT Pro Light" w:hAnsi="Amasis MT Pro Light"/>
        </w:rPr>
      </w:pPr>
      <w:r>
        <w:rPr>
          <w:rFonts w:ascii="Amasis MT Pro Light" w:hAnsi="Amasis MT Pro Light"/>
        </w:rPr>
        <w:pict w14:anchorId="677272C9">
          <v:rect id="_x0000_i1027" style="width:0;height:1.5pt" o:hralign="center" o:hrstd="t" o:hr="t" fillcolor="#a0a0a0" stroked="f"/>
        </w:pict>
      </w:r>
    </w:p>
    <w:p w14:paraId="253BC756" w14:textId="77777777" w:rsidR="00B20EAC" w:rsidRPr="00510D30" w:rsidRDefault="00B20EAC" w:rsidP="00B20EAC">
      <w:pPr>
        <w:contextualSpacing/>
        <w:rPr>
          <w:rFonts w:ascii="Amasis MT Pro Light" w:hAnsi="Amasis MT Pro Light"/>
          <w:b/>
          <w:bCs/>
        </w:rPr>
      </w:pPr>
      <w:r>
        <w:rPr>
          <w:rFonts w:ascii="Amasis MT Pro Light" w:hAnsi="Amasis MT Pro Light"/>
          <w:b/>
          <w:bCs/>
        </w:rPr>
        <w:t>Education</w:t>
      </w:r>
    </w:p>
    <w:p w14:paraId="015AE3BF" w14:textId="77777777" w:rsidR="00B20EAC" w:rsidRPr="00510D30" w:rsidRDefault="00B20EAC" w:rsidP="00B20EAC">
      <w:pPr>
        <w:contextualSpacing/>
        <w:rPr>
          <w:rFonts w:ascii="Amasis MT Pro Light" w:hAnsi="Amasis MT Pro Light"/>
        </w:rPr>
      </w:pPr>
      <w:r>
        <w:rPr>
          <w:rFonts w:ascii="Amasis MT Pro Light" w:hAnsi="Amasis MT Pro Light"/>
        </w:rPr>
        <w:t>Bachelor of Arts in Physics</w:t>
        <w:br/>
        <w:t>Rollins College — Winter Park, FL</w:t>
        <w:br/>
        <w:t>Minors in English and Music</w:t>
      </w:r>
    </w:p>
    <w:p w14:paraId="16DFBE07" w14:textId="77777777" w:rsidR="00B20EAC" w:rsidRPr="00510D30" w:rsidRDefault="00B20EAC" w:rsidP="00B20EAC">
      <w:pPr>
        <w:contextualSpacing/>
        <w:rPr>
          <w:rFonts w:ascii="Amasis MT Pro Light" w:hAnsi="Amasis MT Pro Light"/>
        </w:rPr>
      </w:pPr>
      <w:r>
        <w:rPr>
          <w:rFonts w:ascii="Amasis MT Pro Light" w:hAnsi="Amasis MT Pro Light"/>
        </w:rPr>
        <w:pict w14:anchorId="2CAA72F8">
          <v:rect id="_x0000_i1028" style="width:0;height:1.5pt" o:hralign="center" o:hrstd="t" o:hr="t" fillcolor="#a0a0a0" stroked="f"/>
        </w:pict>
      </w:r>
    </w:p>
    <w:p w14:paraId="2089C965" w14:textId="77777777" w:rsidR="00B20EAC" w:rsidRPr="00510D30" w:rsidRDefault="00B20EAC" w:rsidP="00B20EAC">
      <w:pPr>
        <w:contextualSpacing/>
        <w:rPr>
          <w:rFonts w:ascii="Amasis MT Pro Light" w:hAnsi="Amasis MT Pro Light"/>
          <w:b/>
          <w:bCs/>
        </w:rPr>
      </w:pPr>
      <w:r>
        <w:rPr>
          <w:rFonts w:ascii="Amasis MT Pro Light" w:hAnsi="Amasis MT Pro Light"/>
          <w:b/>
          <w:bCs/>
        </w:rPr>
        <w:t>Technical Skills</w:t>
      </w:r>
    </w:p>
    <w:p w14:paraId="60FFE52B" w14:textId="77777777" w:rsidR="00B20EAC" w:rsidRPr="00510D30" w:rsidRDefault="00B20EAC" w:rsidP="00B20EAC">
      <w:pPr>
        <w:contextualSpacing/>
        <w:rPr>
          <w:rFonts w:ascii="Amasis MT Pro Light" w:hAnsi="Amasis MT Pro Light"/>
        </w:rPr>
      </w:pPr>
      <w:r>
        <w:rPr>
          <w:rFonts w:ascii="Amasis MT Pro Light" w:hAnsi="Amasis MT Pro Light"/>
          <w:b/>
          <w:bCs/>
        </w:rPr>
        <w:lastRenderedPageBreak/>
        <w:t>Data Engineering:</w:t>
      </w:r>
      <w:r>
        <w:rPr>
          <w:rFonts w:ascii="Amasis MT Pro Light" w:hAnsi="Amasis MT Pro Light"/>
        </w:rPr>
        <w:t xml:space="preserve"> ETL and ELT pipelines, orchestration, data modeling, schema design, data quality, pipeline optimization</w:t>
      </w:r>
    </w:p>
    <w:p w14:paraId="54079107" w14:textId="77777777" w:rsidR="00B20EAC" w:rsidRPr="00510D30" w:rsidRDefault="00B20EAC" w:rsidP="00B20EAC">
      <w:pPr>
        <w:contextualSpacing/>
        <w:rPr>
          <w:rFonts w:ascii="Amasis MT Pro Light" w:hAnsi="Amasis MT Pro Light"/>
        </w:rPr>
      </w:pPr>
      <w:r>
        <w:rPr>
          <w:rFonts w:ascii="Amasis MT Pro Light" w:hAnsi="Amasis MT Pro Light"/>
          <w:b/>
          <w:bCs/>
        </w:rPr>
        <w:t>Snowflake:</w:t>
      </w:r>
      <w:r>
        <w:rPr>
          <w:rFonts w:ascii="Amasis MT Pro Light" w:hAnsi="Amasis MT Pro Light"/>
        </w:rPr>
        <w:t xml:space="preserve"> SnowSQL, warehouses, streams and tasks, performance optimization, modeling patterns</w:t>
      </w:r>
    </w:p>
    <w:p w14:paraId="41539900" w14:textId="77777777" w:rsidR="00B20EAC" w:rsidRPr="00510D30" w:rsidRDefault="00B20EAC" w:rsidP="00B20EAC">
      <w:pPr>
        <w:contextualSpacing/>
        <w:rPr>
          <w:rFonts w:ascii="Amasis MT Pro Light" w:hAnsi="Amasis MT Pro Light"/>
        </w:rPr>
      </w:pPr>
      <w:r>
        <w:rPr>
          <w:rFonts w:ascii="Amasis MT Pro Light" w:hAnsi="Amasis MT Pro Light"/>
          <w:b/>
          <w:bCs/>
        </w:rPr>
        <w:t>Programming Languages:</w:t>
      </w:r>
      <w:r>
        <w:rPr>
          <w:rFonts w:ascii="Amasis MT Pro Light" w:hAnsi="Amasis MT Pro Light"/>
        </w:rPr>
        <w:t xml:space="preserve"> SQL, Python, R, Bash</w:t>
      </w:r>
    </w:p>
    <w:p w14:paraId="3F217E93" w14:textId="77777777" w:rsidR="00B20EAC" w:rsidRPr="00510D30" w:rsidRDefault="00B20EAC" w:rsidP="00B20EAC">
      <w:pPr>
        <w:contextualSpacing/>
        <w:rPr>
          <w:rFonts w:ascii="Amasis MT Pro Light" w:hAnsi="Amasis MT Pro Light"/>
        </w:rPr>
      </w:pPr>
      <w:r>
        <w:rPr>
          <w:rFonts w:ascii="Amasis MT Pro Light" w:hAnsi="Amasis MT Pro Light"/>
          <w:b/>
          <w:bCs/>
        </w:rPr>
        <w:t>Tools and Platforms:</w:t>
      </w:r>
      <w:r>
        <w:rPr>
          <w:rFonts w:ascii="Amasis MT Pro Light" w:hAnsi="Amasis MT Pro Light"/>
        </w:rPr>
        <w:t xml:space="preserve"> Apache Airflow, BigQuery, FiveTran, Docker, Git, Jupyter, Power BI</w:t>
      </w:r>
    </w:p>
    <w:p w14:paraId="0301A49F" w14:textId="77777777" w:rsidR="00B20EAC" w:rsidRPr="00510D30" w:rsidRDefault="00B20EAC" w:rsidP="00B20EAC">
      <w:pPr>
        <w:contextualSpacing/>
        <w:rPr>
          <w:rFonts w:ascii="Amasis MT Pro Light" w:hAnsi="Amasis MT Pro Light"/>
        </w:rPr>
      </w:pPr>
      <w:r>
        <w:rPr>
          <w:rFonts w:ascii="Amasis MT Pro Light" w:hAnsi="Amasis MT Pro Light"/>
          <w:b/>
          <w:bCs/>
        </w:rPr>
        <w:t>Distributed Systems:</w:t>
      </w:r>
      <w:r>
        <w:rPr>
          <w:rFonts w:ascii="Amasis MT Pro Light" w:hAnsi="Amasis MT Pro Light"/>
        </w:rPr>
        <w:t xml:space="preserve"> Spark, Hadoop, Kafka working knowledge</w:t>
      </w:r>
    </w:p>
    <w:p w14:paraId="71152BB8" w14:textId="77777777" w:rsidR="00B20EAC" w:rsidRPr="00510D30" w:rsidRDefault="00B20EAC" w:rsidP="00B20EAC">
      <w:pPr>
        <w:contextualSpacing/>
        <w:rPr>
          <w:rFonts w:ascii="Amasis MT Pro Light" w:hAnsi="Amasis MT Pro Light"/>
        </w:rPr>
      </w:pPr>
      <w:r>
        <w:rPr>
          <w:rFonts w:ascii="Amasis MT Pro Light" w:hAnsi="Amasis MT Pro Light"/>
          <w:b/>
          <w:bCs/>
        </w:rPr>
        <w:t>Cloud:</w:t>
      </w:r>
      <w:r>
        <w:rPr>
          <w:rFonts w:ascii="Amasis MT Pro Light" w:hAnsi="Amasis MT Pro Light"/>
        </w:rPr>
        <w:t xml:space="preserve"> Google Cloud Platform including Compute Engine, Cloud SQL, Dataflow, Cloud Storage, Vertex AI, Snowflake</w:t>
      </w:r>
    </w:p>
    <w:p w14:paraId="543B2862" w14:textId="77777777" w:rsidR="00B20EAC" w:rsidRPr="00510D30" w:rsidRDefault="00B20EAC" w:rsidP="00B20EAC">
      <w:pPr>
        <w:contextualSpacing/>
        <w:rPr>
          <w:rFonts w:ascii="Amasis MT Pro Light" w:hAnsi="Amasis MT Pro Light"/>
        </w:rPr>
      </w:pPr>
      <w:r>
        <w:rPr>
          <w:rFonts w:ascii="Amasis MT Pro Light" w:hAnsi="Amasis MT Pro Light"/>
          <w:b/>
          <w:bCs/>
        </w:rPr>
        <w:t>Analytics:</w:t>
      </w:r>
      <w:r>
        <w:rPr>
          <w:rFonts w:ascii="Amasis MT Pro Light" w:hAnsi="Amasis MT Pro Light"/>
        </w:rPr>
        <w:t xml:space="preserve"> Exploratory data analysis, statistical analysis, dashboard development, data validation</w:t>
      </w:r>
    </w:p>
    <w:p w14:paraId="2B000001" w14:textId="77777777" w:rsidR="00B20EAC" w:rsidRDefault="00B20EAC" w:rsidP="00B20EAC">
      <w:pPr>
        <w:contextualSpacing/>
        <w:rPr>
          <w:rFonts w:ascii="Amasis MT Pro Light" w:hAnsi="Amasis MT Pro Light"/>
        </w:rPr>
      </w:pPr>
      <w:r>
        <w:rPr>
          <w:rFonts w:ascii="Amasis MT Pro Light" w:hAnsi="Amasis MT Pro Light"/>
          <w:b/>
          <w:bCs/>
        </w:rPr>
        <w:t>Security &amp; Governance:</w:t>
      </w:r>
      <w:r>
        <w:rPr>
          <w:rFonts w:ascii="Amasis MT Pro Light" w:hAnsi="Amasis MT Pro Light"/>
        </w:rPr>
        <w:t xml:space="preserve"> Data governance policy, row/column-level security, GCP IAM, access control design, HIPAA-regulated environments, endpoint network compliance</w:t>
      </w:r>
    </w:p>
    <w:p w14:paraId="7C890FCA" w14:textId="77777777" w:rsidR="00B20EAC" w:rsidRPr="00510D30" w:rsidRDefault="00B20EAC" w:rsidP="00B20EAC">
      <w:pPr>
        <w:contextualSpacing/>
        <w:rPr>
          <w:rFonts w:ascii="Amasis MT Pro Light" w:hAnsi="Amasis MT Pro Light"/>
        </w:rPr>
      </w:pPr>
      <w:r>
        <w:rPr>
          <w:rFonts w:ascii="Amasis MT Pro Light" w:hAnsi="Amasis MT Pro Light"/>
        </w:rPr>
        <w:pict w14:anchorId="220967CA">
          <v:rect id="_x0000_i1029" style="width:0;height:1.5pt" o:hralign="center" o:hrstd="t" o:hr="t" fillcolor="#a0a0a0" stroked="f"/>
        </w:pict>
      </w:r>
    </w:p>
    <w:p w14:paraId="312FB092" w14:textId="77777777" w:rsidR="00B20EAC" w:rsidRPr="00510D30" w:rsidRDefault="00B20EAC" w:rsidP="00B20EAC">
      <w:pPr>
        <w:contextualSpacing/>
        <w:rPr>
          <w:rFonts w:ascii="Amasis MT Pro Light" w:hAnsi="Amasis MT Pro Light"/>
          <w:b/>
          <w:bCs/>
        </w:rPr>
      </w:pPr>
      <w:r>
        <w:rPr>
          <w:rFonts w:ascii="Amasis MT Pro Light" w:hAnsi="Amasis MT Pro Light"/>
          <w:b/>
          <w:bCs/>
        </w:rPr>
        <w:t>Certifications and Training</w:t>
      </w:r>
    </w:p>
    <w:p w14:paraId="0D959201" w14:textId="77777777" w:rsidR="00B20EAC" w:rsidRPr="00510D30" w:rsidRDefault="00B20EAC" w:rsidP="00B20EAC">
      <w:pPr>
        <w:contextualSpacing/>
        <w:rPr>
          <w:rFonts w:ascii="Amasis MT Pro Light" w:hAnsi="Amasis MT Pro Light"/>
        </w:rPr>
      </w:pPr>
      <w:r>
        <w:rPr>
          <w:rFonts w:ascii="Amasis MT Pro Light" w:hAnsi="Amasis MT Pro Light"/>
        </w:rPr>
        <w:t>Snowflake Hands-On Training</w:t>
        <w:br/>
        <w:t>Data Engineering Workshop</w:t>
        <w:br/>
        <w:t>Data Warehousing Workshop</w:t>
        <w:br/>
        <w:t>Data Application Builders Workshop</w:t>
        <w:br/>
        <w:t>Google Cybersecurity Certificate (In Progress, Expected 2026)</w:t>
      </w:r>
    </w:p>
    <w:p w14:paraId="3E0EF659" w14:textId="77777777" w:rsidR="00B20EAC" w:rsidRDefault="00B20EAC" w:rsidP="00B20EAC"/>
    <w:p w14:paraId="3B9273C3" w14:textId="77777777" w:rsidR="00F6731A" w:rsidRDefault="00F6731A"/>
    <w:sectPr w:rsidR="00F6731A" w:rsidSect="00B20EAC">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0F0C" w14:textId="77777777" w:rsidR="00B20EAC" w:rsidRDefault="00B20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8614" w14:textId="77777777" w:rsidR="00B20EAC" w:rsidRDefault="00B20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F5E" w14:textId="77777777" w:rsidR="00B20EAC" w:rsidRDefault="00B20EAC">
    <w:pPr>
      <w:pStyle w:val="Footer"/>
    </w:pPr>
  </w:p>
</w:ftr>
</file>

<file path=word/header1.xml><?xml version="1.0" encoding="utf-8"?>
<w:hdr xmlns:w="http://schemas.openxmlformats.org/wordprocessingml/2006/main" xmlns:w14="http://schemas.microsoft.com/office/word/2010/wordml" xmlns:w15="http://schemas.microsoft.com/office/word/2012/wordml" xmlns:mc="http://schemas.openxmlformats.org/markup-compatibility/2006" mc:Ignorable="w14 w15">
  <w:p>
    <w:pPr>
      <w:pStyle w:val="Header"/>
    </w:pPr>
  </w:p>
</w:hdr>
</file>

<file path=word/header2.xml><?xml version="1.0" encoding="utf-8"?>
<w:hdr xmlns:w="http://schemas.openxmlformats.org/wordprocessingml/2006/main" xmlns:w14="http://schemas.microsoft.com/office/word/2010/wordml" xmlns:w15="http://schemas.microsoft.com/office/word/2012/wordml" xmlns:mc="http://schemas.openxmlformats.org/markup-compatibility/2006" mc:Ignorable="w14 w15">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7BCA" w14:textId="77777777" w:rsidR="00B20EAC" w:rsidRDefault="00B20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CC6"/>
    <w:multiLevelType w:val="multilevel"/>
    <w:tmpl w:val="FB0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36E98"/>
    <w:multiLevelType w:val="multilevel"/>
    <w:tmpl w:val="1D60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327EA7"/>
    <w:multiLevelType w:val="multilevel"/>
    <w:tmpl w:val="3552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690813">
    <w:abstractNumId w:val="2"/>
  </w:num>
  <w:num w:numId="2" w16cid:durableId="1510169596">
    <w:abstractNumId w:val="1"/>
  </w:num>
  <w:num w:numId="3" w16cid:durableId="212095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AC"/>
    <w:rsid w:val="008376D6"/>
    <w:rsid w:val="00A251AE"/>
    <w:rsid w:val="00B20EAC"/>
    <w:rsid w:val="00F6731A"/>
    <w:rsid w:val="00F82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C5004"/>
  <w15:chartTrackingRefBased/>
  <w15:docId w15:val="{534EC436-4EB9-41E6-B976-1C68F992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EAC"/>
    <w:pPr>
      <w:spacing w:after="0" w:line="240" w:lineRule="auto"/>
    </w:pPr>
  </w:style>
  <w:style w:type="paragraph" w:styleId="Heading1">
    <w:name w:val="heading 1"/>
    <w:basedOn w:val="Normal"/>
    <w:next w:val="Normal"/>
    <w:link w:val="Heading1Char"/>
    <w:uiPriority w:val="9"/>
    <w:qFormat/>
    <w:rsid w:val="00B20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E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E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E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E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EAC"/>
    <w:rPr>
      <w:rFonts w:eastAsiaTheme="majorEastAsia" w:cstheme="majorBidi"/>
      <w:color w:val="272727" w:themeColor="text1" w:themeTint="D8"/>
    </w:rPr>
  </w:style>
  <w:style w:type="paragraph" w:styleId="Title">
    <w:name w:val="Title"/>
    <w:basedOn w:val="Normal"/>
    <w:next w:val="Normal"/>
    <w:link w:val="TitleChar"/>
    <w:uiPriority w:val="10"/>
    <w:qFormat/>
    <w:rsid w:val="00B20E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EAC"/>
    <w:pPr>
      <w:spacing w:before="160"/>
      <w:jc w:val="center"/>
    </w:pPr>
    <w:rPr>
      <w:i/>
      <w:iCs/>
      <w:color w:val="404040" w:themeColor="text1" w:themeTint="BF"/>
    </w:rPr>
  </w:style>
  <w:style w:type="character" w:customStyle="1" w:styleId="QuoteChar">
    <w:name w:val="Quote Char"/>
    <w:basedOn w:val="DefaultParagraphFont"/>
    <w:link w:val="Quote"/>
    <w:uiPriority w:val="29"/>
    <w:rsid w:val="00B20EAC"/>
    <w:rPr>
      <w:i/>
      <w:iCs/>
      <w:color w:val="404040" w:themeColor="text1" w:themeTint="BF"/>
    </w:rPr>
  </w:style>
  <w:style w:type="paragraph" w:styleId="ListParagraph">
    <w:name w:val="List Paragraph"/>
    <w:basedOn w:val="Normal"/>
    <w:uiPriority w:val="34"/>
    <w:qFormat/>
    <w:rsid w:val="00B20EAC"/>
    <w:pPr>
      <w:ind w:left="720"/>
      <w:contextualSpacing/>
    </w:pPr>
  </w:style>
  <w:style w:type="character" w:styleId="IntenseEmphasis">
    <w:name w:val="Intense Emphasis"/>
    <w:basedOn w:val="DefaultParagraphFont"/>
    <w:uiPriority w:val="21"/>
    <w:qFormat/>
    <w:rsid w:val="00B20EAC"/>
    <w:rPr>
      <w:i/>
      <w:iCs/>
      <w:color w:val="0F4761" w:themeColor="accent1" w:themeShade="BF"/>
    </w:rPr>
  </w:style>
  <w:style w:type="paragraph" w:styleId="IntenseQuote">
    <w:name w:val="Intense Quote"/>
    <w:basedOn w:val="Normal"/>
    <w:next w:val="Normal"/>
    <w:link w:val="IntenseQuoteChar"/>
    <w:uiPriority w:val="30"/>
    <w:qFormat/>
    <w:rsid w:val="00B20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EAC"/>
    <w:rPr>
      <w:i/>
      <w:iCs/>
      <w:color w:val="0F4761" w:themeColor="accent1" w:themeShade="BF"/>
    </w:rPr>
  </w:style>
  <w:style w:type="character" w:styleId="IntenseReference">
    <w:name w:val="Intense Reference"/>
    <w:basedOn w:val="DefaultParagraphFont"/>
    <w:uiPriority w:val="32"/>
    <w:qFormat/>
    <w:rsid w:val="00B20EAC"/>
    <w:rPr>
      <w:b/>
      <w:bCs/>
      <w:smallCaps/>
      <w:color w:val="0F4761" w:themeColor="accent1" w:themeShade="BF"/>
      <w:spacing w:val="5"/>
    </w:rPr>
  </w:style>
  <w:style w:type="paragraph" w:styleId="Header">
    <w:name w:val="header"/>
    <w:basedOn w:val="Normal"/>
    <w:link w:val="HeaderChar"/>
    <w:uiPriority w:val="99"/>
    <w:unhideWhenUsed/>
    <w:rsid w:val="00B20EAC"/>
    <w:pPr>
      <w:tabs>
        <w:tab w:val="center" w:pos="4680"/>
        <w:tab w:val="right" w:pos="9360"/>
      </w:tabs>
    </w:pPr>
  </w:style>
  <w:style w:type="character" w:customStyle="1" w:styleId="HeaderChar">
    <w:name w:val="Header Char"/>
    <w:basedOn w:val="DefaultParagraphFont"/>
    <w:link w:val="Header"/>
    <w:uiPriority w:val="99"/>
    <w:rsid w:val="00B20EAC"/>
  </w:style>
  <w:style w:type="paragraph" w:styleId="Footer">
    <w:name w:val="footer"/>
    <w:basedOn w:val="Normal"/>
    <w:link w:val="FooterChar"/>
    <w:uiPriority w:val="99"/>
    <w:unhideWhenUsed/>
    <w:rsid w:val="00B20EAC"/>
    <w:pPr>
      <w:tabs>
        <w:tab w:val="center" w:pos="4680"/>
        <w:tab w:val="right" w:pos="9360"/>
      </w:tabs>
    </w:pPr>
  </w:style>
  <w:style w:type="character" w:customStyle="1" w:styleId="FooterChar">
    <w:name w:val="Footer Char"/>
    <w:basedOn w:val="DefaultParagraphFont"/>
    <w:link w:val="Footer"/>
    <w:uiPriority w:val="99"/>
    <w:rsid w:val="00B20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1054</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Campbell</dc:creator>
  <cp:keywords/>
  <dc:description/>
  <cp:lastModifiedBy>Victoria Campbell</cp:lastModifiedBy>
  <cp:revision>2</cp:revision>
  <dcterms:created xsi:type="dcterms:W3CDTF">2026-04-20T19:53:00Z</dcterms:created>
  <dcterms:modified xsi:type="dcterms:W3CDTF">2026-04-21T13:47:00Z</dcterms:modified>
</cp:coreProperties>
</file>